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D7" w:rsidRDefault="007C3FD7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Kraków, 15 stycznia 2018 r. </w:t>
      </w:r>
    </w:p>
    <w:p w:rsidR="007C3FD7" w:rsidRDefault="007C3FD7">
      <w:pPr>
        <w:rPr>
          <w:rFonts w:cs="Tahoma"/>
          <w:sz w:val="24"/>
          <w:szCs w:val="24"/>
        </w:rPr>
      </w:pPr>
    </w:p>
    <w:p w:rsidR="007C3FD7" w:rsidRDefault="007C3FD7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Szanowny Pan</w:t>
      </w:r>
    </w:p>
    <w:p w:rsidR="007C3FD7" w:rsidRDefault="007C3FD7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Stanisław Karczewski </w:t>
      </w:r>
    </w:p>
    <w:p w:rsidR="007C3FD7" w:rsidRDefault="007C3FD7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Marszałek Senatu Rzeczypospolitej Polskiej</w:t>
      </w:r>
    </w:p>
    <w:p w:rsidR="007C3FD7" w:rsidRDefault="007C3FD7">
      <w:pPr>
        <w:rPr>
          <w:rFonts w:cs="Tahoma"/>
          <w:sz w:val="24"/>
          <w:szCs w:val="24"/>
        </w:rPr>
      </w:pPr>
    </w:p>
    <w:p w:rsidR="00517AD8" w:rsidRDefault="00517AD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Szanowny Panie Marszałku,</w:t>
      </w:r>
    </w:p>
    <w:p w:rsidR="00E45F1A" w:rsidRDefault="00517AD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 związku z procedowaniem w Senacie Ustawy o elektromobilności i paliwach alte</w:t>
      </w:r>
      <w:r w:rsidR="00C50952">
        <w:rPr>
          <w:rFonts w:cs="Tahoma"/>
          <w:sz w:val="24"/>
          <w:szCs w:val="24"/>
        </w:rPr>
        <w:t>rnatywnych wnosimy o wprowadzenie</w:t>
      </w:r>
      <w:r>
        <w:rPr>
          <w:rFonts w:cs="Tahoma"/>
          <w:sz w:val="24"/>
          <w:szCs w:val="24"/>
        </w:rPr>
        <w:t xml:space="preserve"> następujących poprawek, które wyposażą samorządy </w:t>
      </w:r>
      <w:r w:rsidR="002B05A8">
        <w:rPr>
          <w:rFonts w:cs="Tahoma"/>
          <w:sz w:val="24"/>
          <w:szCs w:val="24"/>
        </w:rPr>
        <w:t xml:space="preserve">gminne </w:t>
      </w:r>
      <w:r>
        <w:rPr>
          <w:rFonts w:cs="Tahoma"/>
          <w:sz w:val="24"/>
          <w:szCs w:val="24"/>
        </w:rPr>
        <w:t xml:space="preserve">w </w:t>
      </w:r>
      <w:r w:rsidR="002B05A8">
        <w:rPr>
          <w:rFonts w:cs="Tahoma"/>
          <w:sz w:val="24"/>
          <w:szCs w:val="24"/>
        </w:rPr>
        <w:t>skuteczne</w:t>
      </w:r>
      <w:r>
        <w:rPr>
          <w:rFonts w:cs="Tahoma"/>
          <w:sz w:val="24"/>
          <w:szCs w:val="24"/>
        </w:rPr>
        <w:t xml:space="preserve"> narzędzia do tworzenia stref czystego transportu, w celu poprawy jakości powietrza w centrach miast. </w:t>
      </w:r>
      <w:r w:rsidR="00E45F1A" w:rsidRPr="009531AD">
        <w:rPr>
          <w:rFonts w:cs="Tahoma"/>
          <w:sz w:val="24"/>
          <w:szCs w:val="24"/>
        </w:rPr>
        <w:t>Zapisy dodane</w:t>
      </w:r>
      <w:r>
        <w:rPr>
          <w:rFonts w:cs="Tahoma"/>
          <w:sz w:val="24"/>
          <w:szCs w:val="24"/>
        </w:rPr>
        <w:t xml:space="preserve"> względem obecnego brzmienia ustawy</w:t>
      </w:r>
      <w:r w:rsidR="00E45F1A" w:rsidRPr="009531AD">
        <w:rPr>
          <w:rFonts w:cs="Tahoma"/>
          <w:sz w:val="24"/>
          <w:szCs w:val="24"/>
        </w:rPr>
        <w:t xml:space="preserve"> zostały podkreślone, a usunięte przekreślone.</w:t>
      </w:r>
      <w:r w:rsidR="003D5F55">
        <w:rPr>
          <w:rFonts w:cs="Tahoma"/>
          <w:sz w:val="24"/>
          <w:szCs w:val="24"/>
        </w:rPr>
        <w:t xml:space="preserve"> Poniżej prezentujemy również uzasadnienie do proponowanych przez nas zmian. </w:t>
      </w:r>
    </w:p>
    <w:p w:rsidR="003D5F55" w:rsidRDefault="003D5F5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 wyrazami szacunku,</w:t>
      </w:r>
    </w:p>
    <w:p w:rsidR="003D5F55" w:rsidRDefault="003D5F5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Andrzej Guła</w:t>
      </w:r>
    </w:p>
    <w:p w:rsidR="007C3FD7" w:rsidRDefault="007C3FD7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Polski Alarm Smogowy oraz Krakows</w:t>
      </w:r>
      <w:bookmarkStart w:id="0" w:name="_GoBack"/>
      <w:bookmarkEnd w:id="0"/>
      <w:r>
        <w:rPr>
          <w:rFonts w:cs="Tahoma"/>
          <w:sz w:val="24"/>
          <w:szCs w:val="24"/>
        </w:rPr>
        <w:t>ki Alarm Smogowy</w:t>
      </w:r>
    </w:p>
    <w:p w:rsidR="007C3FD7" w:rsidRDefault="007C3FD7">
      <w:pPr>
        <w:rPr>
          <w:rFonts w:cs="Tahoma"/>
          <w:sz w:val="24"/>
          <w:szCs w:val="24"/>
        </w:rPr>
      </w:pPr>
    </w:p>
    <w:p w:rsidR="007C3FD7" w:rsidRPr="007C3FD7" w:rsidRDefault="007C3FD7">
      <w:pPr>
        <w:rPr>
          <w:rFonts w:cs="Tahoma"/>
          <w:b/>
          <w:sz w:val="24"/>
          <w:szCs w:val="24"/>
        </w:rPr>
      </w:pPr>
      <w:r w:rsidRPr="007C3FD7">
        <w:rPr>
          <w:rFonts w:cs="Tahoma"/>
          <w:b/>
          <w:sz w:val="24"/>
          <w:szCs w:val="24"/>
        </w:rPr>
        <w:t>Propozycje zmian do ustawy o elektromobilności i paliwach alternatywnych</w:t>
      </w:r>
    </w:p>
    <w:p w:rsidR="00E45F1A" w:rsidRPr="009531AD" w:rsidRDefault="00714E05">
      <w:pPr>
        <w:rPr>
          <w:rFonts w:cs="Tahoma"/>
          <w:b/>
          <w:sz w:val="24"/>
          <w:szCs w:val="24"/>
        </w:rPr>
      </w:pPr>
      <w:r w:rsidRPr="009531AD">
        <w:rPr>
          <w:rFonts w:cs="Tahoma"/>
          <w:b/>
          <w:sz w:val="24"/>
          <w:szCs w:val="24"/>
        </w:rPr>
        <w:t>Art</w:t>
      </w:r>
      <w:r w:rsidR="00E45F1A" w:rsidRPr="009531AD">
        <w:rPr>
          <w:rFonts w:cs="Tahoma"/>
          <w:b/>
          <w:sz w:val="24"/>
          <w:szCs w:val="24"/>
        </w:rPr>
        <w:t>ykuł</w:t>
      </w:r>
      <w:r w:rsidRPr="009531AD">
        <w:rPr>
          <w:rFonts w:cs="Tahoma"/>
          <w:b/>
          <w:sz w:val="24"/>
          <w:szCs w:val="24"/>
        </w:rPr>
        <w:t xml:space="preserve"> 39</w:t>
      </w:r>
    </w:p>
    <w:p w:rsidR="00714E05" w:rsidRPr="009531AD" w:rsidRDefault="00E45F1A">
      <w:pPr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t xml:space="preserve">3. 1) e) o dopuszczalnej masie całkowitej do 3,5t, których </w:t>
      </w:r>
      <w:r w:rsidRPr="009531AD">
        <w:rPr>
          <w:rFonts w:cs="Tahoma"/>
          <w:strike/>
          <w:sz w:val="24"/>
          <w:szCs w:val="24"/>
        </w:rPr>
        <w:t>właścicielami,</w:t>
      </w:r>
      <w:r w:rsidRPr="009531AD">
        <w:rPr>
          <w:rFonts w:cs="Tahoma"/>
          <w:sz w:val="24"/>
          <w:szCs w:val="24"/>
        </w:rPr>
        <w:t xml:space="preserve"> posiadaczami </w:t>
      </w:r>
      <w:r w:rsidRPr="009531AD">
        <w:rPr>
          <w:rFonts w:cs="Tahoma"/>
          <w:strike/>
          <w:sz w:val="24"/>
          <w:szCs w:val="24"/>
        </w:rPr>
        <w:t>lub użytkownikami</w:t>
      </w:r>
      <w:r w:rsidRPr="009531AD">
        <w:rPr>
          <w:rFonts w:cs="Tahoma"/>
          <w:sz w:val="24"/>
          <w:szCs w:val="24"/>
        </w:rPr>
        <w:t xml:space="preserve"> są mieszkańcy strefy czystego transportu, </w:t>
      </w:r>
      <w:r w:rsidRPr="009531AD">
        <w:rPr>
          <w:rFonts w:cs="Tahoma"/>
          <w:sz w:val="24"/>
          <w:szCs w:val="24"/>
          <w:u w:val="single"/>
        </w:rPr>
        <w:t>z tytułu własności, współwłasności, umowy leasingu lub umowy przewłaszczenia na zabezpieczenie, w przypadku umowy kredytu na zakup samochodu.</w:t>
      </w:r>
    </w:p>
    <w:p w:rsidR="00346461" w:rsidRPr="009531AD" w:rsidRDefault="009D5B46">
      <w:pPr>
        <w:rPr>
          <w:rFonts w:cs="Tahoma"/>
          <w:sz w:val="24"/>
          <w:szCs w:val="24"/>
          <w:u w:val="single"/>
        </w:rPr>
      </w:pPr>
      <w:r w:rsidRPr="009531AD">
        <w:rPr>
          <w:rFonts w:cs="Tahoma"/>
          <w:sz w:val="24"/>
          <w:szCs w:val="24"/>
        </w:rPr>
        <w:t>4</w:t>
      </w:r>
      <w:r w:rsidR="00283A1E" w:rsidRPr="009531AD">
        <w:rPr>
          <w:rFonts w:cs="Tahoma"/>
          <w:sz w:val="24"/>
          <w:szCs w:val="24"/>
        </w:rPr>
        <w:t xml:space="preserve">. </w:t>
      </w:r>
      <w:r w:rsidRPr="009531AD">
        <w:rPr>
          <w:rFonts w:cs="Tahoma"/>
          <w:sz w:val="24"/>
          <w:szCs w:val="24"/>
        </w:rPr>
        <w:t>Rada gminy, w uchwale ustanawiającej strefę czystego transportu, może ustanowić wyłączenia od ograniczenia wjazdu do tej strefy</w:t>
      </w:r>
      <w:r w:rsidR="00931275" w:rsidRPr="009531AD">
        <w:rPr>
          <w:rFonts w:cs="Tahoma"/>
          <w:sz w:val="24"/>
          <w:szCs w:val="24"/>
        </w:rPr>
        <w:t xml:space="preserve">, inne niż określone w ust. 3, </w:t>
      </w:r>
      <w:r w:rsidR="00931275" w:rsidRPr="009531AD">
        <w:rPr>
          <w:rFonts w:cs="Tahoma"/>
          <w:sz w:val="24"/>
          <w:szCs w:val="24"/>
          <w:u w:val="single"/>
        </w:rPr>
        <w:t xml:space="preserve">jednak nie powinny </w:t>
      </w:r>
      <w:r w:rsidR="00C50952">
        <w:rPr>
          <w:rFonts w:cs="Tahoma"/>
          <w:sz w:val="24"/>
          <w:szCs w:val="24"/>
          <w:u w:val="single"/>
        </w:rPr>
        <w:t xml:space="preserve">one </w:t>
      </w:r>
      <w:r w:rsidR="00931275" w:rsidRPr="009531AD">
        <w:rPr>
          <w:rFonts w:cs="Tahoma"/>
          <w:sz w:val="24"/>
          <w:szCs w:val="24"/>
          <w:u w:val="single"/>
        </w:rPr>
        <w:t xml:space="preserve">w istotny sposób obniżać efektywności wprowadzanej strefy w zakresie oczekiwanej redukcji emisji zanieczyszczeń z transportu. </w:t>
      </w:r>
      <w:r w:rsidR="00864C66" w:rsidRPr="009531AD">
        <w:rPr>
          <w:rFonts w:cs="Tahoma"/>
          <w:sz w:val="24"/>
          <w:szCs w:val="24"/>
          <w:u w:val="single"/>
        </w:rPr>
        <w:t>Wprowadzenie wyłączenia dla samochodów inny</w:t>
      </w:r>
      <w:r w:rsidR="00D046BB" w:rsidRPr="009531AD">
        <w:rPr>
          <w:rFonts w:cs="Tahoma"/>
          <w:sz w:val="24"/>
          <w:szCs w:val="24"/>
          <w:u w:val="single"/>
        </w:rPr>
        <w:t>ch</w:t>
      </w:r>
      <w:r w:rsidR="00864C66" w:rsidRPr="009531AD">
        <w:rPr>
          <w:rFonts w:cs="Tahoma"/>
          <w:sz w:val="24"/>
          <w:szCs w:val="24"/>
          <w:u w:val="single"/>
        </w:rPr>
        <w:t xml:space="preserve"> niż określone w ust. 1 pkt. 1-3, jest możliwe wyłącznie na okres przejściowy do roku 202</w:t>
      </w:r>
      <w:r w:rsidR="00BC05EC" w:rsidRPr="009531AD">
        <w:rPr>
          <w:rFonts w:cs="Tahoma"/>
          <w:sz w:val="24"/>
          <w:szCs w:val="24"/>
          <w:u w:val="single"/>
        </w:rPr>
        <w:t>3</w:t>
      </w:r>
      <w:r w:rsidR="00864C66" w:rsidRPr="009531AD">
        <w:rPr>
          <w:rFonts w:cs="Tahoma"/>
          <w:sz w:val="24"/>
          <w:szCs w:val="24"/>
          <w:u w:val="single"/>
        </w:rPr>
        <w:t xml:space="preserve"> i dla pojazdów spełniających co najmniej normy EURO 5.</w:t>
      </w:r>
    </w:p>
    <w:p w:rsidR="00864C66" w:rsidRPr="009531AD" w:rsidRDefault="00283A1E">
      <w:pPr>
        <w:rPr>
          <w:rFonts w:cs="Tahoma"/>
          <w:sz w:val="24"/>
          <w:szCs w:val="24"/>
          <w:u w:val="single"/>
        </w:rPr>
      </w:pPr>
      <w:r w:rsidRPr="009531AD">
        <w:rPr>
          <w:rFonts w:cs="Tahoma"/>
          <w:sz w:val="24"/>
          <w:szCs w:val="24"/>
          <w:u w:val="single"/>
        </w:rPr>
        <w:t>5.</w:t>
      </w:r>
      <w:r w:rsidR="00674489" w:rsidRPr="009531AD">
        <w:rPr>
          <w:rFonts w:cs="Tahoma"/>
          <w:sz w:val="24"/>
          <w:szCs w:val="24"/>
          <w:u w:val="single"/>
        </w:rPr>
        <w:t xml:space="preserve"> Za wjazd do strefy czystego transportu na użytkowników pojazdów samochodowych innych niż wskazane w ust. 1, 3 i 4 mogą być nałożone opłaty.</w:t>
      </w:r>
    </w:p>
    <w:p w:rsidR="00674489" w:rsidRPr="009531AD" w:rsidRDefault="00283A1E">
      <w:pPr>
        <w:rPr>
          <w:rFonts w:cs="Tahoma"/>
          <w:sz w:val="24"/>
          <w:szCs w:val="24"/>
          <w:u w:val="single"/>
        </w:rPr>
      </w:pPr>
      <w:r w:rsidRPr="009531AD">
        <w:rPr>
          <w:rFonts w:cs="Tahoma"/>
          <w:sz w:val="24"/>
          <w:szCs w:val="24"/>
          <w:u w:val="single"/>
        </w:rPr>
        <w:t>6.</w:t>
      </w:r>
      <w:r w:rsidR="00674489" w:rsidRPr="009531AD">
        <w:rPr>
          <w:rFonts w:cs="Tahoma"/>
          <w:sz w:val="24"/>
          <w:szCs w:val="24"/>
          <w:u w:val="single"/>
        </w:rPr>
        <w:t xml:space="preserve"> Opłata za wjazd do strefy czystego transportu stanowi dochód gminy. Środki uzyskane z opłat za wjazd do strefy czystego transportu gmina przeznacza wyłącznie na koszty obsługi strefy oraz </w:t>
      </w:r>
      <w:r w:rsidR="002B6607" w:rsidRPr="009531AD">
        <w:rPr>
          <w:rFonts w:cs="Tahoma"/>
          <w:sz w:val="24"/>
          <w:szCs w:val="24"/>
          <w:u w:val="single"/>
        </w:rPr>
        <w:t xml:space="preserve">sfinansowanie poprawy transportu publicznego, budowę infrastruktury ulicznej, </w:t>
      </w:r>
      <w:r w:rsidR="002B6607" w:rsidRPr="009531AD">
        <w:rPr>
          <w:rFonts w:cs="Tahoma"/>
          <w:sz w:val="24"/>
          <w:szCs w:val="24"/>
          <w:u w:val="single"/>
        </w:rPr>
        <w:lastRenderedPageBreak/>
        <w:t>pod warunkiem zachowania udziału co najmniej 65% nakładu na infrastrukturę pieszą lub rowerową oraz na zieleń i zadrzewienie w gminie.</w:t>
      </w:r>
    </w:p>
    <w:p w:rsidR="002B6607" w:rsidRPr="009531AD" w:rsidRDefault="00283A1E">
      <w:pPr>
        <w:rPr>
          <w:rFonts w:cs="Tahoma"/>
          <w:sz w:val="24"/>
          <w:szCs w:val="24"/>
          <w:u w:val="single"/>
        </w:rPr>
      </w:pPr>
      <w:r w:rsidRPr="009531AD">
        <w:rPr>
          <w:rFonts w:cs="Tahoma"/>
          <w:sz w:val="24"/>
          <w:szCs w:val="24"/>
          <w:u w:val="single"/>
        </w:rPr>
        <w:t>7. Opłata za wjazd do strefy czystego transportu:</w:t>
      </w:r>
    </w:p>
    <w:p w:rsidR="00283A1E" w:rsidRPr="009531AD" w:rsidRDefault="00283A1E">
      <w:pPr>
        <w:rPr>
          <w:rFonts w:cs="Tahoma"/>
          <w:sz w:val="24"/>
          <w:szCs w:val="24"/>
          <w:u w:val="single"/>
        </w:rPr>
      </w:pPr>
      <w:r w:rsidRPr="009531AD">
        <w:rPr>
          <w:rFonts w:cs="Tahoma"/>
          <w:sz w:val="24"/>
          <w:szCs w:val="24"/>
          <w:u w:val="single"/>
        </w:rPr>
        <w:t>1) nie może być wyższa niż 30zł dziennie,</w:t>
      </w:r>
    </w:p>
    <w:p w:rsidR="00283A1E" w:rsidRPr="009531AD" w:rsidRDefault="00283A1E">
      <w:pPr>
        <w:rPr>
          <w:rFonts w:cs="Tahoma"/>
          <w:sz w:val="24"/>
          <w:szCs w:val="24"/>
          <w:u w:val="single"/>
        </w:rPr>
      </w:pPr>
      <w:r w:rsidRPr="009531AD">
        <w:rPr>
          <w:rFonts w:cs="Tahoma"/>
          <w:sz w:val="24"/>
          <w:szCs w:val="24"/>
          <w:u w:val="single"/>
        </w:rPr>
        <w:t>2) może mieć formę opłaty abonamentowej lub zryczałtowanej,</w:t>
      </w:r>
    </w:p>
    <w:p w:rsidR="00283A1E" w:rsidRPr="009531AD" w:rsidRDefault="00283A1E">
      <w:pPr>
        <w:rPr>
          <w:rFonts w:cs="Tahoma"/>
          <w:sz w:val="24"/>
          <w:szCs w:val="24"/>
          <w:u w:val="single"/>
        </w:rPr>
      </w:pPr>
      <w:r w:rsidRPr="009531AD">
        <w:rPr>
          <w:rFonts w:cs="Tahoma"/>
          <w:sz w:val="24"/>
          <w:szCs w:val="24"/>
          <w:u w:val="single"/>
        </w:rPr>
        <w:t>3) może mieć stawkę zróżnicowaną ze względu na stopień emisji zanieczyszczeń przez pojazd,</w:t>
      </w:r>
    </w:p>
    <w:p w:rsidR="00283A1E" w:rsidRPr="009531AD" w:rsidRDefault="00283A1E">
      <w:pPr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  <w:u w:val="single"/>
        </w:rPr>
        <w:t>8. Opłatę za wjazd do strefy czystego transportu pobiera wójt, burmistrz albo prezydent miasta.</w:t>
      </w:r>
    </w:p>
    <w:p w:rsidR="00E45F1A" w:rsidRPr="009531AD" w:rsidRDefault="00E45F1A">
      <w:pPr>
        <w:rPr>
          <w:rFonts w:cs="Tahoma"/>
          <w:i/>
          <w:sz w:val="24"/>
          <w:szCs w:val="24"/>
        </w:rPr>
      </w:pPr>
    </w:p>
    <w:p w:rsidR="005F5077" w:rsidRPr="009531AD" w:rsidRDefault="001E3979">
      <w:pPr>
        <w:rPr>
          <w:rFonts w:cs="Tahoma"/>
          <w:sz w:val="24"/>
          <w:szCs w:val="24"/>
        </w:rPr>
      </w:pPr>
      <w:r w:rsidRPr="009531AD">
        <w:rPr>
          <w:rFonts w:cs="Tahoma"/>
          <w:b/>
          <w:sz w:val="24"/>
          <w:szCs w:val="24"/>
        </w:rPr>
        <w:t>Art</w:t>
      </w:r>
      <w:r w:rsidR="005F5077" w:rsidRPr="009531AD">
        <w:rPr>
          <w:rFonts w:cs="Tahoma"/>
          <w:b/>
          <w:sz w:val="24"/>
          <w:szCs w:val="24"/>
        </w:rPr>
        <w:t>ykuł</w:t>
      </w:r>
      <w:r w:rsidRPr="009531AD">
        <w:rPr>
          <w:rFonts w:cs="Tahoma"/>
          <w:b/>
          <w:sz w:val="24"/>
          <w:szCs w:val="24"/>
        </w:rPr>
        <w:t xml:space="preserve"> 55</w:t>
      </w:r>
      <w:r w:rsidRPr="009531AD">
        <w:rPr>
          <w:rFonts w:cs="Tahoma"/>
          <w:sz w:val="24"/>
          <w:szCs w:val="24"/>
        </w:rPr>
        <w:t xml:space="preserve"> </w:t>
      </w:r>
    </w:p>
    <w:p w:rsidR="001E3979" w:rsidRPr="009531AD" w:rsidRDefault="001E3979">
      <w:pPr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t>W Ustawie z dnia 20 czerwca 1997 r., Prawo o ruchu drogowym:</w:t>
      </w:r>
    </w:p>
    <w:p w:rsidR="001E3979" w:rsidRPr="009531AD" w:rsidRDefault="001E3979">
      <w:pPr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t>…</w:t>
      </w:r>
    </w:p>
    <w:p w:rsidR="001E3979" w:rsidRPr="009531AD" w:rsidRDefault="001E3979">
      <w:pPr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t>5) po art. 148 dodaje się art. 148a i 148b w brzmieniu:</w:t>
      </w:r>
    </w:p>
    <w:p w:rsidR="001E3979" w:rsidRPr="009531AD" w:rsidRDefault="001E3979">
      <w:pPr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t xml:space="preserve">„Art. 148a. </w:t>
      </w:r>
    </w:p>
    <w:p w:rsidR="001E3979" w:rsidRPr="009531AD" w:rsidRDefault="001E3979" w:rsidP="00887609">
      <w:pPr>
        <w:pStyle w:val="Akapitzlist"/>
        <w:numPr>
          <w:ilvl w:val="0"/>
          <w:numId w:val="1"/>
        </w:numPr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t xml:space="preserve">Do dnia 1 stycznia </w:t>
      </w:r>
      <w:r w:rsidRPr="009531AD">
        <w:rPr>
          <w:rFonts w:cs="Tahoma"/>
          <w:strike/>
          <w:sz w:val="24"/>
          <w:szCs w:val="24"/>
        </w:rPr>
        <w:t>2026</w:t>
      </w:r>
      <w:r w:rsidRPr="009531AD">
        <w:rPr>
          <w:rFonts w:cs="Tahoma"/>
          <w:sz w:val="24"/>
          <w:szCs w:val="24"/>
        </w:rPr>
        <w:t xml:space="preserve"> </w:t>
      </w:r>
      <w:r w:rsidR="00ED2536" w:rsidRPr="009531AD">
        <w:rPr>
          <w:rFonts w:cs="Tahoma"/>
          <w:sz w:val="24"/>
          <w:szCs w:val="24"/>
          <w:u w:val="single"/>
        </w:rPr>
        <w:t>2023</w:t>
      </w:r>
      <w:r w:rsidR="00ED2536" w:rsidRPr="009531AD">
        <w:rPr>
          <w:rFonts w:cs="Tahoma"/>
          <w:sz w:val="24"/>
          <w:szCs w:val="24"/>
        </w:rPr>
        <w:t xml:space="preserve"> </w:t>
      </w:r>
      <w:r w:rsidRPr="009531AD">
        <w:rPr>
          <w:rFonts w:cs="Tahoma"/>
          <w:sz w:val="24"/>
          <w:szCs w:val="24"/>
        </w:rPr>
        <w:t xml:space="preserve">r. </w:t>
      </w:r>
      <w:r w:rsidRPr="009531AD">
        <w:rPr>
          <w:rFonts w:cs="Tahoma"/>
          <w:strike/>
          <w:sz w:val="24"/>
          <w:szCs w:val="24"/>
        </w:rPr>
        <w:t>dopuszcza się poruszanie</w:t>
      </w:r>
      <w:r w:rsidRPr="009531AD">
        <w:rPr>
          <w:rFonts w:cs="Tahoma"/>
          <w:sz w:val="24"/>
          <w:szCs w:val="24"/>
        </w:rPr>
        <w:t xml:space="preserve"> </w:t>
      </w:r>
      <w:r w:rsidR="005F5077" w:rsidRPr="009531AD">
        <w:rPr>
          <w:rFonts w:cs="Tahoma"/>
          <w:sz w:val="24"/>
          <w:szCs w:val="24"/>
          <w:u w:val="single"/>
        </w:rPr>
        <w:t xml:space="preserve">możliwe jest dopuszczenie poruszania się </w:t>
      </w:r>
      <w:r w:rsidRPr="009531AD">
        <w:rPr>
          <w:rFonts w:cs="Tahoma"/>
          <w:sz w:val="24"/>
          <w:szCs w:val="24"/>
        </w:rPr>
        <w:t>pojazdów elektrycznych, o których mowa w art. 2 pkt. 12 ustawy z dnia … o elektromobilności i paliwach alternatywnych, po wyznaczonych przez zarządcę drogi pasach ruchu dla autobusów.</w:t>
      </w:r>
    </w:p>
    <w:p w:rsidR="001E3979" w:rsidRPr="009531AD" w:rsidRDefault="00887609" w:rsidP="00C525F3">
      <w:pPr>
        <w:pStyle w:val="Akapitzlist"/>
        <w:numPr>
          <w:ilvl w:val="0"/>
          <w:numId w:val="1"/>
        </w:numPr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t>Zarządca drogi może uzależnić poruszanie się pojazdów elektrycznych po wyznaczonych pasach ruchu dla autobusów od liczby</w:t>
      </w:r>
      <w:r w:rsidR="005F5077" w:rsidRPr="009531AD">
        <w:rPr>
          <w:rFonts w:cs="Tahoma"/>
          <w:sz w:val="24"/>
          <w:szCs w:val="24"/>
        </w:rPr>
        <w:t xml:space="preserve"> </w:t>
      </w:r>
      <w:r w:rsidR="005F5077" w:rsidRPr="009531AD">
        <w:rPr>
          <w:rFonts w:cs="Tahoma"/>
          <w:sz w:val="24"/>
          <w:szCs w:val="24"/>
          <w:u w:val="single"/>
        </w:rPr>
        <w:t>pasażerów w pojeździe elektrycznym.</w:t>
      </w:r>
      <w:r w:rsidRPr="009531AD">
        <w:rPr>
          <w:rFonts w:cs="Tahoma"/>
          <w:sz w:val="24"/>
          <w:szCs w:val="24"/>
        </w:rPr>
        <w:t xml:space="preserve"> </w:t>
      </w:r>
      <w:r w:rsidRPr="009531AD">
        <w:rPr>
          <w:rFonts w:cs="Tahoma"/>
          <w:strike/>
          <w:sz w:val="24"/>
          <w:szCs w:val="24"/>
        </w:rPr>
        <w:t>osób poruszających się tymi pojazdami</w:t>
      </w:r>
      <w:r w:rsidR="00ED2536" w:rsidRPr="009531AD">
        <w:rPr>
          <w:rFonts w:cs="Tahoma"/>
          <w:sz w:val="24"/>
          <w:szCs w:val="24"/>
        </w:rPr>
        <w:t>.</w:t>
      </w:r>
      <w:r w:rsidR="005F5077" w:rsidRPr="009531AD">
        <w:rPr>
          <w:rFonts w:cs="Tahoma"/>
          <w:sz w:val="24"/>
          <w:szCs w:val="24"/>
        </w:rPr>
        <w:t xml:space="preserve"> </w:t>
      </w:r>
      <w:r w:rsidR="00ED2536" w:rsidRPr="009531AD">
        <w:rPr>
          <w:rFonts w:cs="Tahoma"/>
          <w:sz w:val="24"/>
          <w:szCs w:val="24"/>
          <w:u w:val="single"/>
        </w:rPr>
        <w:t xml:space="preserve">Przeciwskazaniem dla dopuszczenia pojazdów elektrycznych może być </w:t>
      </w:r>
      <w:r w:rsidR="00824044" w:rsidRPr="009531AD">
        <w:rPr>
          <w:rFonts w:cs="Tahoma"/>
          <w:sz w:val="24"/>
          <w:szCs w:val="24"/>
          <w:u w:val="single"/>
        </w:rPr>
        <w:t xml:space="preserve">również </w:t>
      </w:r>
      <w:r w:rsidR="00ED2536" w:rsidRPr="009531AD">
        <w:rPr>
          <w:rFonts w:cs="Tahoma"/>
          <w:sz w:val="24"/>
          <w:szCs w:val="24"/>
          <w:u w:val="single"/>
        </w:rPr>
        <w:t>natężenie ruchu na wyznaczonym dla autobusów pasie powyżej 60 pojazdów na godzinę</w:t>
      </w:r>
      <w:r w:rsidR="00824044" w:rsidRPr="009531AD">
        <w:rPr>
          <w:rFonts w:cs="Tahoma"/>
          <w:sz w:val="24"/>
          <w:szCs w:val="24"/>
          <w:u w:val="single"/>
        </w:rPr>
        <w:t>.</w:t>
      </w:r>
    </w:p>
    <w:p w:rsidR="00C70F69" w:rsidRPr="009531AD" w:rsidRDefault="00C70F69" w:rsidP="005F5077">
      <w:pPr>
        <w:rPr>
          <w:rFonts w:cs="Tahoma"/>
          <w:b/>
          <w:sz w:val="24"/>
          <w:szCs w:val="24"/>
        </w:rPr>
      </w:pPr>
      <w:r w:rsidRPr="009531AD">
        <w:rPr>
          <w:rFonts w:cs="Tahoma"/>
          <w:b/>
          <w:sz w:val="24"/>
          <w:szCs w:val="24"/>
        </w:rPr>
        <w:t>Uzasadnienie</w:t>
      </w:r>
    </w:p>
    <w:p w:rsidR="005F5077" w:rsidRPr="009531AD" w:rsidRDefault="00C70F69" w:rsidP="005F5077">
      <w:pPr>
        <w:jc w:val="both"/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t>Ustawa o elektromobilności i paliwach alternatywnych stwarza szansę na przyłączenie Polski do krajów posiadających najbardziej innowacyjne narzędzia do zarządzania mobilnością w obszarach zurbanizowanych. Samochód, który</w:t>
      </w:r>
      <w:r w:rsidR="005F5077" w:rsidRPr="009531AD">
        <w:rPr>
          <w:rFonts w:cs="Tahoma"/>
          <w:sz w:val="24"/>
          <w:szCs w:val="24"/>
        </w:rPr>
        <w:t xml:space="preserve"> z jednej strony</w:t>
      </w:r>
      <w:r w:rsidRPr="009531AD">
        <w:rPr>
          <w:rFonts w:cs="Tahoma"/>
          <w:sz w:val="24"/>
          <w:szCs w:val="24"/>
        </w:rPr>
        <w:t xml:space="preserve"> jest jednym z najważniejszych wynalazków człowieka, stanowi zarazem </w:t>
      </w:r>
      <w:r w:rsidR="002034ED" w:rsidRPr="009531AD">
        <w:rPr>
          <w:rFonts w:cs="Tahoma"/>
          <w:sz w:val="24"/>
          <w:szCs w:val="24"/>
        </w:rPr>
        <w:t>problem w zakresie emisji zanieczyszczeń do środowiska, przede wszystkim istotnie pogarszając jakość powietrza</w:t>
      </w:r>
      <w:r w:rsidR="007C3FD7">
        <w:rPr>
          <w:rFonts w:cs="Tahoma"/>
          <w:sz w:val="24"/>
          <w:szCs w:val="24"/>
        </w:rPr>
        <w:t xml:space="preserve"> w miastach</w:t>
      </w:r>
      <w:r w:rsidR="002034ED" w:rsidRPr="009531AD">
        <w:rPr>
          <w:rFonts w:cs="Tahoma"/>
          <w:sz w:val="24"/>
          <w:szCs w:val="24"/>
        </w:rPr>
        <w:t>.</w:t>
      </w:r>
      <w:r w:rsidR="005F5077" w:rsidRPr="009531AD">
        <w:rPr>
          <w:rFonts w:cs="Tahoma"/>
          <w:sz w:val="24"/>
          <w:szCs w:val="24"/>
        </w:rPr>
        <w:t xml:space="preserve"> Emisja z transportu samochodowego to w skali kraju podstawowe źródło zanieczyszczenia powietrza dwutlenkiem azotu oraz znaczące źródło emisji pyłu zawieszonego.</w:t>
      </w:r>
    </w:p>
    <w:p w:rsidR="00972849" w:rsidRPr="009531AD" w:rsidRDefault="002034ED" w:rsidP="005F5077">
      <w:pPr>
        <w:jc w:val="both"/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t xml:space="preserve">Zapisy Ustawy mogą pozwolić zredukować ten negatywny wpływ poprzez </w:t>
      </w:r>
      <w:r w:rsidR="00D52E1C" w:rsidRPr="009531AD">
        <w:rPr>
          <w:rFonts w:cs="Tahoma"/>
          <w:sz w:val="24"/>
          <w:szCs w:val="24"/>
        </w:rPr>
        <w:t xml:space="preserve">ewolucyjne odchodzenie od </w:t>
      </w:r>
      <w:r w:rsidRPr="009531AD">
        <w:rPr>
          <w:rFonts w:cs="Tahoma"/>
          <w:sz w:val="24"/>
          <w:szCs w:val="24"/>
        </w:rPr>
        <w:t>silników konwen</w:t>
      </w:r>
      <w:r w:rsidR="00D52E1C" w:rsidRPr="009531AD">
        <w:rPr>
          <w:rFonts w:cs="Tahoma"/>
          <w:sz w:val="24"/>
          <w:szCs w:val="24"/>
        </w:rPr>
        <w:t xml:space="preserve">cjonalnych, na </w:t>
      </w:r>
      <w:r w:rsidR="005F5077" w:rsidRPr="009531AD">
        <w:rPr>
          <w:rFonts w:cs="Tahoma"/>
          <w:sz w:val="24"/>
          <w:szCs w:val="24"/>
        </w:rPr>
        <w:t>napędy</w:t>
      </w:r>
      <w:r w:rsidR="00D52E1C" w:rsidRPr="009531AD">
        <w:rPr>
          <w:rFonts w:cs="Tahoma"/>
          <w:sz w:val="24"/>
          <w:szCs w:val="24"/>
        </w:rPr>
        <w:t xml:space="preserve"> zeroemisyjne, </w:t>
      </w:r>
      <w:r w:rsidR="005F5077" w:rsidRPr="009531AD">
        <w:rPr>
          <w:rFonts w:cs="Tahoma"/>
          <w:sz w:val="24"/>
          <w:szCs w:val="24"/>
        </w:rPr>
        <w:t xml:space="preserve">a </w:t>
      </w:r>
      <w:r w:rsidR="00D52E1C" w:rsidRPr="009531AD">
        <w:rPr>
          <w:rFonts w:cs="Tahoma"/>
          <w:sz w:val="24"/>
          <w:szCs w:val="24"/>
        </w:rPr>
        <w:t xml:space="preserve">przede wszystkim elektryczne. By </w:t>
      </w:r>
      <w:r w:rsidR="006961F6" w:rsidRPr="009531AD">
        <w:rPr>
          <w:rFonts w:cs="Tahoma"/>
          <w:sz w:val="24"/>
          <w:szCs w:val="24"/>
        </w:rPr>
        <w:t xml:space="preserve">jednak </w:t>
      </w:r>
      <w:r w:rsidR="00D52E1C" w:rsidRPr="009531AD">
        <w:rPr>
          <w:rFonts w:cs="Tahoma"/>
          <w:sz w:val="24"/>
          <w:szCs w:val="24"/>
        </w:rPr>
        <w:t>do tego doszło, na ostatnim etapie procesu legis</w:t>
      </w:r>
      <w:r w:rsidR="006961F6" w:rsidRPr="009531AD">
        <w:rPr>
          <w:rFonts w:cs="Tahoma"/>
          <w:sz w:val="24"/>
          <w:szCs w:val="24"/>
        </w:rPr>
        <w:t xml:space="preserve">lacyjnego niezbędne jest </w:t>
      </w:r>
      <w:r w:rsidR="00D52E1C" w:rsidRPr="009531AD">
        <w:rPr>
          <w:rFonts w:cs="Tahoma"/>
          <w:sz w:val="24"/>
          <w:szCs w:val="24"/>
        </w:rPr>
        <w:t xml:space="preserve">wprowadzenie </w:t>
      </w:r>
      <w:r w:rsidR="006961F6" w:rsidRPr="009531AD">
        <w:rPr>
          <w:rFonts w:cs="Tahoma"/>
          <w:sz w:val="24"/>
          <w:szCs w:val="24"/>
        </w:rPr>
        <w:t>korekty treści, które</w:t>
      </w:r>
      <w:r w:rsidR="00D52E1C" w:rsidRPr="009531AD">
        <w:rPr>
          <w:rFonts w:cs="Tahoma"/>
          <w:sz w:val="24"/>
          <w:szCs w:val="24"/>
        </w:rPr>
        <w:t xml:space="preserve"> wzmocnią </w:t>
      </w:r>
      <w:r w:rsidR="007C3FD7">
        <w:rPr>
          <w:rFonts w:cs="Tahoma"/>
          <w:sz w:val="24"/>
          <w:szCs w:val="24"/>
        </w:rPr>
        <w:t>oraz</w:t>
      </w:r>
      <w:r w:rsidR="00D52E1C" w:rsidRPr="009531AD">
        <w:rPr>
          <w:rFonts w:cs="Tahoma"/>
          <w:sz w:val="24"/>
          <w:szCs w:val="24"/>
        </w:rPr>
        <w:t xml:space="preserve"> </w:t>
      </w:r>
      <w:r w:rsidR="006961F6" w:rsidRPr="009531AD">
        <w:rPr>
          <w:rFonts w:cs="Tahoma"/>
          <w:sz w:val="24"/>
          <w:szCs w:val="24"/>
        </w:rPr>
        <w:t>doprecyzują zapisy</w:t>
      </w:r>
      <w:r w:rsidR="007C3FD7">
        <w:rPr>
          <w:rFonts w:cs="Tahoma"/>
          <w:sz w:val="24"/>
          <w:szCs w:val="24"/>
        </w:rPr>
        <w:t xml:space="preserve"> ustawy</w:t>
      </w:r>
      <w:r w:rsidR="006961F6" w:rsidRPr="009531AD">
        <w:rPr>
          <w:rFonts w:cs="Tahoma"/>
          <w:sz w:val="24"/>
          <w:szCs w:val="24"/>
        </w:rPr>
        <w:t>.</w:t>
      </w:r>
    </w:p>
    <w:p w:rsidR="00972849" w:rsidRPr="009531AD" w:rsidRDefault="007D6090" w:rsidP="005F5077">
      <w:pPr>
        <w:jc w:val="both"/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lastRenderedPageBreak/>
        <w:t xml:space="preserve">Po pierwsze niezbędne jest </w:t>
      </w:r>
      <w:r w:rsidRPr="009531AD">
        <w:rPr>
          <w:rFonts w:cs="Tahoma"/>
          <w:b/>
          <w:sz w:val="24"/>
          <w:szCs w:val="24"/>
        </w:rPr>
        <w:t>doprecyzowanie pojęcia mieszkańca</w:t>
      </w:r>
      <w:r w:rsidR="00B562F0" w:rsidRPr="009531AD">
        <w:rPr>
          <w:rFonts w:cs="Tahoma"/>
          <w:b/>
          <w:sz w:val="24"/>
          <w:szCs w:val="24"/>
        </w:rPr>
        <w:t xml:space="preserve"> oraz formy posiadania samochodu</w:t>
      </w:r>
      <w:r w:rsidR="00B562F0" w:rsidRPr="009531AD">
        <w:rPr>
          <w:rFonts w:cs="Tahoma"/>
          <w:sz w:val="24"/>
          <w:szCs w:val="24"/>
        </w:rPr>
        <w:t xml:space="preserve"> dla</w:t>
      </w:r>
      <w:r w:rsidRPr="009531AD">
        <w:rPr>
          <w:rFonts w:cs="Tahoma"/>
          <w:sz w:val="24"/>
          <w:szCs w:val="24"/>
        </w:rPr>
        <w:t xml:space="preserve"> strefy czystego transportu, ponieważ pozostawienie obecnych zapisów prawdopodobnie spowoduje masowy proceder użyczania pojazdów osobom zameldowanym w obszarze strefy, tak jak to miało miejsce</w:t>
      </w:r>
      <w:r w:rsidR="00B562F0" w:rsidRPr="009531AD">
        <w:rPr>
          <w:rFonts w:cs="Tahoma"/>
          <w:sz w:val="24"/>
          <w:szCs w:val="24"/>
        </w:rPr>
        <w:t xml:space="preserve"> np. w przypadku stref</w:t>
      </w:r>
      <w:r w:rsidRPr="009531AD">
        <w:rPr>
          <w:rFonts w:cs="Tahoma"/>
          <w:sz w:val="24"/>
          <w:szCs w:val="24"/>
        </w:rPr>
        <w:t xml:space="preserve"> </w:t>
      </w:r>
      <w:r w:rsidR="00B562F0" w:rsidRPr="009531AD">
        <w:rPr>
          <w:rFonts w:cs="Tahoma"/>
          <w:sz w:val="24"/>
          <w:szCs w:val="24"/>
        </w:rPr>
        <w:t>płatnego parkowania.</w:t>
      </w:r>
      <w:r w:rsidR="004E776E" w:rsidRPr="009531AD">
        <w:rPr>
          <w:rFonts w:cs="Tahoma"/>
          <w:sz w:val="24"/>
          <w:szCs w:val="24"/>
        </w:rPr>
        <w:t xml:space="preserve"> Niezbędnie jest wskazanie tytułu do posiadania pojazdu</w:t>
      </w:r>
      <w:r w:rsidR="005F5077" w:rsidRPr="009531AD">
        <w:rPr>
          <w:rFonts w:cs="Tahoma"/>
          <w:sz w:val="24"/>
          <w:szCs w:val="24"/>
        </w:rPr>
        <w:t xml:space="preserve">. Należy koniecznie usunąć zapis o </w:t>
      </w:r>
      <w:r w:rsidR="004E776E" w:rsidRPr="009531AD">
        <w:rPr>
          <w:rFonts w:cs="Tahoma"/>
          <w:sz w:val="24"/>
          <w:szCs w:val="24"/>
        </w:rPr>
        <w:t>użytkowaniu, który w praktyce może spowodować, że strefy będą obowiązywały wyłącznie w teorii.</w:t>
      </w:r>
    </w:p>
    <w:p w:rsidR="00972849" w:rsidRPr="009531AD" w:rsidRDefault="001F6889" w:rsidP="005F5077">
      <w:pPr>
        <w:jc w:val="both"/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t xml:space="preserve">Ewentualne </w:t>
      </w:r>
      <w:r w:rsidRPr="009531AD">
        <w:rPr>
          <w:rFonts w:cs="Tahoma"/>
          <w:b/>
          <w:sz w:val="24"/>
          <w:szCs w:val="24"/>
        </w:rPr>
        <w:t xml:space="preserve">ustanowienie wyłączenia od ograniczenia wjazdu do strefy </w:t>
      </w:r>
      <w:r w:rsidR="00972849" w:rsidRPr="009531AD">
        <w:rPr>
          <w:rFonts w:cs="Tahoma"/>
          <w:b/>
          <w:sz w:val="24"/>
          <w:szCs w:val="24"/>
        </w:rPr>
        <w:t>c</w:t>
      </w:r>
      <w:r w:rsidR="005F5077" w:rsidRPr="009531AD">
        <w:rPr>
          <w:rFonts w:cs="Tahoma"/>
          <w:b/>
          <w:sz w:val="24"/>
          <w:szCs w:val="24"/>
        </w:rPr>
        <w:t>zy</w:t>
      </w:r>
      <w:r w:rsidR="00972849" w:rsidRPr="009531AD">
        <w:rPr>
          <w:rFonts w:cs="Tahoma"/>
          <w:b/>
          <w:sz w:val="24"/>
          <w:szCs w:val="24"/>
        </w:rPr>
        <w:t xml:space="preserve">stego transportu </w:t>
      </w:r>
      <w:r w:rsidRPr="009531AD">
        <w:rPr>
          <w:rFonts w:cs="Tahoma"/>
          <w:b/>
          <w:sz w:val="24"/>
          <w:szCs w:val="24"/>
        </w:rPr>
        <w:t>przez gminy</w:t>
      </w:r>
      <w:r w:rsidRPr="009531AD">
        <w:rPr>
          <w:rFonts w:cs="Tahoma"/>
          <w:sz w:val="24"/>
          <w:szCs w:val="24"/>
        </w:rPr>
        <w:t>, inne niż określone w ust. 3, powinno zostać ograniczone w zakresie minimalnych standardów odnośnie emisji. Ustanawianie stref czystego transportu w drodze uchwał jest narażone na wypaczenie sensu istnienia strefy, można sobie bowiem wyobrazić zapisy o dopuszczeniu do strefy najstarszych pojazdów niespełniających obecnych norm emisji. W teorii strefa będzie wprowadzona, jednak w praktyce będzie martwa. Sugeruje się zatem określenie dolnej granicy ewentualnego wyłączenia pojazdów do co najmniej normy EURO</w:t>
      </w:r>
      <w:r w:rsidR="00972849" w:rsidRPr="009531AD">
        <w:rPr>
          <w:rFonts w:cs="Tahoma"/>
          <w:sz w:val="24"/>
          <w:szCs w:val="24"/>
        </w:rPr>
        <w:t xml:space="preserve"> </w:t>
      </w:r>
      <w:r w:rsidRPr="009531AD">
        <w:rPr>
          <w:rFonts w:cs="Tahoma"/>
          <w:sz w:val="24"/>
          <w:szCs w:val="24"/>
        </w:rPr>
        <w:t>5</w:t>
      </w:r>
      <w:r w:rsidR="00972849" w:rsidRPr="009531AD">
        <w:rPr>
          <w:rFonts w:cs="Tahoma"/>
          <w:sz w:val="24"/>
          <w:szCs w:val="24"/>
        </w:rPr>
        <w:t xml:space="preserve"> (rok produkcji samochodu 2009 i wyżej) oraz</w:t>
      </w:r>
      <w:r w:rsidRPr="009531AD">
        <w:rPr>
          <w:rFonts w:cs="Tahoma"/>
          <w:sz w:val="24"/>
          <w:szCs w:val="24"/>
        </w:rPr>
        <w:t xml:space="preserve"> na okres przejściowy.</w:t>
      </w:r>
    </w:p>
    <w:p w:rsidR="00ED136A" w:rsidRPr="009531AD" w:rsidRDefault="001F6889" w:rsidP="005F5077">
      <w:pPr>
        <w:jc w:val="both"/>
        <w:rPr>
          <w:rFonts w:cs="Tahoma"/>
          <w:sz w:val="24"/>
          <w:szCs w:val="24"/>
        </w:rPr>
      </w:pPr>
      <w:r w:rsidRPr="009531AD">
        <w:rPr>
          <w:rFonts w:cs="Tahoma"/>
          <w:sz w:val="24"/>
          <w:szCs w:val="24"/>
        </w:rPr>
        <w:t xml:space="preserve">Wprowadzenie </w:t>
      </w:r>
      <w:r w:rsidRPr="009531AD">
        <w:rPr>
          <w:rFonts w:cs="Tahoma"/>
          <w:b/>
          <w:sz w:val="24"/>
          <w:szCs w:val="24"/>
        </w:rPr>
        <w:t xml:space="preserve">opłat za wjazd do strefy czystego transportu samochodów </w:t>
      </w:r>
      <w:r w:rsidR="00E2492A" w:rsidRPr="009531AD">
        <w:rPr>
          <w:rFonts w:cs="Tahoma"/>
          <w:b/>
          <w:sz w:val="24"/>
          <w:szCs w:val="24"/>
        </w:rPr>
        <w:t xml:space="preserve">wysoko </w:t>
      </w:r>
      <w:r w:rsidRPr="009531AD">
        <w:rPr>
          <w:rFonts w:cs="Tahoma"/>
          <w:b/>
          <w:sz w:val="24"/>
          <w:szCs w:val="24"/>
        </w:rPr>
        <w:t>emisyjnych</w:t>
      </w:r>
      <w:r w:rsidRPr="009531AD">
        <w:rPr>
          <w:rFonts w:cs="Tahoma"/>
          <w:sz w:val="24"/>
          <w:szCs w:val="24"/>
        </w:rPr>
        <w:t xml:space="preserve"> wzbudziło wiele kontrowersji oraz zarzutów o nakładanie kolejnych podatków. </w:t>
      </w:r>
      <w:r w:rsidR="00E2492A" w:rsidRPr="009531AD">
        <w:rPr>
          <w:rFonts w:cs="Tahoma"/>
          <w:sz w:val="24"/>
          <w:szCs w:val="24"/>
        </w:rPr>
        <w:t>Należy jednak podkreślić, że w</w:t>
      </w:r>
      <w:r w:rsidRPr="009531AD">
        <w:rPr>
          <w:rFonts w:cs="Tahoma"/>
          <w:sz w:val="24"/>
          <w:szCs w:val="24"/>
        </w:rPr>
        <w:t xml:space="preserve">szelkiego rodzaju opłaty stanowią powszechne i efektywne narzędzie w procesie zarządzania, dlatego pozostawienie takiej możliwości w Ustawie </w:t>
      </w:r>
      <w:r w:rsidR="00E2492A" w:rsidRPr="009531AD">
        <w:rPr>
          <w:rFonts w:cs="Tahoma"/>
          <w:sz w:val="24"/>
          <w:szCs w:val="24"/>
        </w:rPr>
        <w:t>podnosi</w:t>
      </w:r>
      <w:r w:rsidRPr="009531AD">
        <w:rPr>
          <w:rFonts w:cs="Tahoma"/>
          <w:sz w:val="24"/>
          <w:szCs w:val="24"/>
        </w:rPr>
        <w:t xml:space="preserve"> jej innowacyjność. </w:t>
      </w:r>
      <w:r w:rsidR="00823C95" w:rsidRPr="009531AD">
        <w:rPr>
          <w:rFonts w:cs="Tahoma"/>
          <w:sz w:val="24"/>
          <w:szCs w:val="24"/>
        </w:rPr>
        <w:t>Przykłady podobnych systemów funkcjonujących w miasta</w:t>
      </w:r>
      <w:r w:rsidR="00140526" w:rsidRPr="009531AD">
        <w:rPr>
          <w:rFonts w:cs="Tahoma"/>
          <w:sz w:val="24"/>
          <w:szCs w:val="24"/>
        </w:rPr>
        <w:t xml:space="preserve">ch o najwyższym wskaźniku jakości życia potwierdza skuteczność i szeroką akceptację społeczną takiego rozwiązania. </w:t>
      </w:r>
      <w:r w:rsidRPr="009531AD">
        <w:rPr>
          <w:rFonts w:cs="Tahoma"/>
          <w:sz w:val="24"/>
          <w:szCs w:val="24"/>
        </w:rPr>
        <w:t xml:space="preserve">Proponuje się odstąpienie od sztywnych zapisów, na rzecz </w:t>
      </w:r>
      <w:r w:rsidR="00823C95" w:rsidRPr="009531AD">
        <w:rPr>
          <w:rFonts w:cs="Tahoma"/>
          <w:sz w:val="24"/>
          <w:szCs w:val="24"/>
        </w:rPr>
        <w:t xml:space="preserve">umożliwienia </w:t>
      </w:r>
      <w:r w:rsidR="001867B6" w:rsidRPr="009531AD">
        <w:rPr>
          <w:rFonts w:cs="Tahoma"/>
          <w:sz w:val="24"/>
          <w:szCs w:val="24"/>
        </w:rPr>
        <w:t xml:space="preserve">wprowadzenia </w:t>
      </w:r>
      <w:r w:rsidR="00823C95" w:rsidRPr="009531AD">
        <w:rPr>
          <w:rFonts w:cs="Tahoma"/>
          <w:sz w:val="24"/>
          <w:szCs w:val="24"/>
        </w:rPr>
        <w:t>takieg</w:t>
      </w:r>
      <w:r w:rsidR="00ED136A" w:rsidRPr="009531AD">
        <w:rPr>
          <w:rFonts w:cs="Tahoma"/>
          <w:sz w:val="24"/>
          <w:szCs w:val="24"/>
        </w:rPr>
        <w:t>o narzędzia, jeżeli samorząd lokalny uzna na podstawie analiz i konsultacji społecznych, że sta</w:t>
      </w:r>
      <w:r w:rsidR="001867B6" w:rsidRPr="009531AD">
        <w:rPr>
          <w:rFonts w:cs="Tahoma"/>
          <w:sz w:val="24"/>
          <w:szCs w:val="24"/>
        </w:rPr>
        <w:t>nowi ono szansę na poprawę jakoś</w:t>
      </w:r>
      <w:r w:rsidR="00ED136A" w:rsidRPr="009531AD">
        <w:rPr>
          <w:rFonts w:cs="Tahoma"/>
          <w:sz w:val="24"/>
          <w:szCs w:val="24"/>
        </w:rPr>
        <w:t xml:space="preserve">ci powietrza. Jednocześnie, aby wyraźnie podkreślić cel wprowadzanej opłaty, </w:t>
      </w:r>
      <w:r w:rsidR="00ED136A" w:rsidRPr="009531AD">
        <w:rPr>
          <w:rFonts w:cs="Tahoma"/>
          <w:b/>
          <w:sz w:val="24"/>
          <w:szCs w:val="24"/>
        </w:rPr>
        <w:t xml:space="preserve">proponuje się przekazywanie środków pozyskiwanych z opłat w całości na zadania związane z </w:t>
      </w:r>
      <w:r w:rsidR="00E2492A" w:rsidRPr="009531AD">
        <w:rPr>
          <w:rFonts w:cs="Tahoma"/>
          <w:b/>
          <w:sz w:val="24"/>
          <w:szCs w:val="24"/>
        </w:rPr>
        <w:t xml:space="preserve">poprawą systemu </w:t>
      </w:r>
      <w:r w:rsidR="00ED136A" w:rsidRPr="009531AD">
        <w:rPr>
          <w:rFonts w:cs="Tahoma"/>
          <w:b/>
          <w:sz w:val="24"/>
          <w:szCs w:val="24"/>
        </w:rPr>
        <w:t>transport</w:t>
      </w:r>
      <w:r w:rsidR="00E2492A" w:rsidRPr="009531AD">
        <w:rPr>
          <w:rFonts w:cs="Tahoma"/>
          <w:b/>
          <w:sz w:val="24"/>
          <w:szCs w:val="24"/>
        </w:rPr>
        <w:t>owego</w:t>
      </w:r>
      <w:r w:rsidR="00ED136A" w:rsidRPr="009531AD">
        <w:rPr>
          <w:rFonts w:cs="Tahoma"/>
          <w:sz w:val="24"/>
          <w:szCs w:val="24"/>
        </w:rPr>
        <w:t>.</w:t>
      </w:r>
    </w:p>
    <w:p w:rsidR="009531AD" w:rsidRPr="009531AD" w:rsidRDefault="009531AD" w:rsidP="009531AD">
      <w:pPr>
        <w:jc w:val="both"/>
        <w:rPr>
          <w:sz w:val="24"/>
          <w:szCs w:val="24"/>
        </w:rPr>
      </w:pPr>
      <w:r w:rsidRPr="009531AD">
        <w:rPr>
          <w:b/>
          <w:sz w:val="24"/>
          <w:szCs w:val="24"/>
        </w:rPr>
        <w:t>Należy pozostawić samorządom możliwość ograniczenia poruszania się samochodów elektrycznych po wyznaczonych pasach ruchu dla autobusów.</w:t>
      </w:r>
      <w:r>
        <w:rPr>
          <w:sz w:val="24"/>
          <w:szCs w:val="24"/>
        </w:rPr>
        <w:t xml:space="preserve"> </w:t>
      </w:r>
      <w:r w:rsidRPr="009531AD">
        <w:rPr>
          <w:sz w:val="24"/>
          <w:szCs w:val="24"/>
        </w:rPr>
        <w:t xml:space="preserve">Po pierwsze, trudno będzie kontrolować czy samochód korzystający z buspasa jest rzeczywiście samochodem elektrycznym. W związku z tym przepis ten może doprowadzić do korzystania z buspasów przez większą liczbę samochodów, a przez to do spowolnienia ruchu komunikacji publicznej. Po drugie, szybki przyrost liczby aut elektrycznych może również przełożyć się na nadmierny ruch na buspasach, a tym samym również do spowolnienia ruchu komunikacji publicznej. </w:t>
      </w:r>
    </w:p>
    <w:p w:rsidR="009531AD" w:rsidRPr="009531AD" w:rsidRDefault="009531AD" w:rsidP="009531AD">
      <w:pPr>
        <w:jc w:val="both"/>
        <w:rPr>
          <w:sz w:val="24"/>
          <w:szCs w:val="24"/>
        </w:rPr>
      </w:pPr>
      <w:r w:rsidRPr="009531AD">
        <w:rPr>
          <w:sz w:val="24"/>
          <w:szCs w:val="24"/>
        </w:rPr>
        <w:t>W wielu przypadkach pasy drogowe dla autobusów, z których w wielu miastach mogą korzystać również taksówki, prywatne busy, itp., już w tym momencie są przepełnione i dodanie do nich kolejnych użytkowników jedynie zaostrzy problem. Taka sytuacja ma miejsce np. na Alejach Trzech Wieszczów w Krakowie, gdzie buspasy są już w tej chwili na granicy przepustowości. Doprowadzi to do sytuacji, kiedy autobusy, w tym elektryczne, będą stały w korkach, co zmniejszy atrakcyjność tego środka transportu.</w:t>
      </w:r>
    </w:p>
    <w:p w:rsidR="009531AD" w:rsidRPr="009531AD" w:rsidRDefault="009531AD" w:rsidP="005F5077">
      <w:pPr>
        <w:jc w:val="both"/>
        <w:rPr>
          <w:rFonts w:cs="Tahoma"/>
          <w:sz w:val="24"/>
          <w:szCs w:val="24"/>
        </w:rPr>
      </w:pPr>
    </w:p>
    <w:sectPr w:rsidR="009531AD" w:rsidRPr="009531AD" w:rsidSect="002C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8BC" w:rsidRDefault="00D008BC" w:rsidP="002B6607">
      <w:pPr>
        <w:spacing w:after="0" w:line="240" w:lineRule="auto"/>
      </w:pPr>
      <w:r>
        <w:separator/>
      </w:r>
    </w:p>
  </w:endnote>
  <w:endnote w:type="continuationSeparator" w:id="0">
    <w:p w:rsidR="00D008BC" w:rsidRDefault="00D008BC" w:rsidP="002B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8BC" w:rsidRDefault="00D008BC" w:rsidP="002B6607">
      <w:pPr>
        <w:spacing w:after="0" w:line="240" w:lineRule="auto"/>
      </w:pPr>
      <w:r>
        <w:separator/>
      </w:r>
    </w:p>
  </w:footnote>
  <w:footnote w:type="continuationSeparator" w:id="0">
    <w:p w:rsidR="00D008BC" w:rsidRDefault="00D008BC" w:rsidP="002B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91B"/>
    <w:multiLevelType w:val="hybridMultilevel"/>
    <w:tmpl w:val="92BCA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05"/>
    <w:rsid w:val="00020E1F"/>
    <w:rsid w:val="001158D9"/>
    <w:rsid w:val="00140526"/>
    <w:rsid w:val="001761B5"/>
    <w:rsid w:val="001867B6"/>
    <w:rsid w:val="001E3979"/>
    <w:rsid w:val="001F6889"/>
    <w:rsid w:val="002034ED"/>
    <w:rsid w:val="00245D85"/>
    <w:rsid w:val="00283A1E"/>
    <w:rsid w:val="002B05A8"/>
    <w:rsid w:val="002B6607"/>
    <w:rsid w:val="002C1C95"/>
    <w:rsid w:val="002F4D30"/>
    <w:rsid w:val="0034091D"/>
    <w:rsid w:val="00346461"/>
    <w:rsid w:val="003C6097"/>
    <w:rsid w:val="003D5F55"/>
    <w:rsid w:val="00406D9B"/>
    <w:rsid w:val="004E776E"/>
    <w:rsid w:val="00517AD8"/>
    <w:rsid w:val="005527CE"/>
    <w:rsid w:val="005F5077"/>
    <w:rsid w:val="00674489"/>
    <w:rsid w:val="006961F6"/>
    <w:rsid w:val="006A7B3F"/>
    <w:rsid w:val="00714E05"/>
    <w:rsid w:val="007C3FD7"/>
    <w:rsid w:val="007D6090"/>
    <w:rsid w:val="00823C95"/>
    <w:rsid w:val="00824044"/>
    <w:rsid w:val="00864C66"/>
    <w:rsid w:val="00887609"/>
    <w:rsid w:val="00931275"/>
    <w:rsid w:val="009531AD"/>
    <w:rsid w:val="00972849"/>
    <w:rsid w:val="009D5B46"/>
    <w:rsid w:val="00B562F0"/>
    <w:rsid w:val="00B76C18"/>
    <w:rsid w:val="00BC05EC"/>
    <w:rsid w:val="00C0019A"/>
    <w:rsid w:val="00C50952"/>
    <w:rsid w:val="00C525F3"/>
    <w:rsid w:val="00C70F69"/>
    <w:rsid w:val="00C9285C"/>
    <w:rsid w:val="00D008BC"/>
    <w:rsid w:val="00D046BB"/>
    <w:rsid w:val="00D35BDE"/>
    <w:rsid w:val="00D52E1C"/>
    <w:rsid w:val="00E2492A"/>
    <w:rsid w:val="00E45F1A"/>
    <w:rsid w:val="00ED136A"/>
    <w:rsid w:val="00ED2536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77CAE-B608-4654-91A6-91C6D66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6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6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6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Anna</cp:lastModifiedBy>
  <cp:revision>2</cp:revision>
  <dcterms:created xsi:type="dcterms:W3CDTF">2018-01-15T20:20:00Z</dcterms:created>
  <dcterms:modified xsi:type="dcterms:W3CDTF">2018-01-15T20:20:00Z</dcterms:modified>
</cp:coreProperties>
</file>